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CC5E" w14:textId="77777777" w:rsidR="00FE78AE" w:rsidRDefault="00FE78AE" w:rsidP="0077185C">
      <w:pPr>
        <w:spacing w:line="259" w:lineRule="auto"/>
        <w:jc w:val="center"/>
        <w:rPr>
          <w:rFonts w:ascii="Calibri" w:eastAsia="Calibri" w:hAnsi="Calibri" w:cs="Calibri"/>
          <w:b/>
          <w:bCs/>
          <w:kern w:val="0"/>
          <w14:ligatures w14:val="none"/>
        </w:rPr>
      </w:pPr>
    </w:p>
    <w:p w14:paraId="5A91562E" w14:textId="5E865D50" w:rsidR="0077185C" w:rsidRDefault="0077185C" w:rsidP="0077185C">
      <w:pPr>
        <w:spacing w:line="259" w:lineRule="auto"/>
        <w:jc w:val="center"/>
        <w:rPr>
          <w:rFonts w:ascii="Calibri" w:eastAsia="Calibri" w:hAnsi="Calibri" w:cs="Calibri"/>
          <w:b/>
          <w:bCs/>
          <w:kern w:val="0"/>
          <w:sz w:val="26"/>
          <w:szCs w:val="26"/>
          <w14:ligatures w14:val="none"/>
        </w:rPr>
      </w:pPr>
      <w:r w:rsidRPr="0077185C">
        <w:rPr>
          <w:rFonts w:ascii="Calibri" w:eastAsia="Calibri" w:hAnsi="Calibri" w:cs="Calibri"/>
          <w:b/>
          <w:bCs/>
          <w:noProof/>
          <w:kern w:val="0"/>
          <w:lang w:eastAsia="en-CA"/>
          <w14:ligatures w14:val="none"/>
        </w:rPr>
        <mc:AlternateContent>
          <mc:Choice Requires="wps">
            <w:drawing>
              <wp:anchor distT="0" distB="0" distL="114300" distR="114300" simplePos="0" relativeHeight="251659264" behindDoc="0" locked="0" layoutInCell="1" allowOverlap="1" wp14:anchorId="225EE70E" wp14:editId="2DD2B7CA">
                <wp:simplePos x="0" y="0"/>
                <wp:positionH relativeFrom="column">
                  <wp:posOffset>30480</wp:posOffset>
                </wp:positionH>
                <wp:positionV relativeFrom="paragraph">
                  <wp:posOffset>-358140</wp:posOffset>
                </wp:positionV>
                <wp:extent cx="899160" cy="807720"/>
                <wp:effectExtent l="0" t="0" r="0" b="0"/>
                <wp:wrapNone/>
                <wp:docPr id="1" name="Text Box 1"/>
                <wp:cNvGraphicFramePr/>
                <a:graphic xmlns:a="http://schemas.openxmlformats.org/drawingml/2006/main">
                  <a:graphicData uri="http://schemas.microsoft.com/office/word/2010/wordprocessingShape">
                    <wps:wsp>
                      <wps:cNvSpPr txBox="1"/>
                      <wps:spPr>
                        <a:xfrm>
                          <a:off x="0" y="0"/>
                          <a:ext cx="899160" cy="807720"/>
                        </a:xfrm>
                        <a:prstGeom prst="rect">
                          <a:avLst/>
                        </a:prstGeom>
                        <a:solidFill>
                          <a:sysClr val="window" lastClr="FFFFFF"/>
                        </a:solidFill>
                        <a:ln w="6350">
                          <a:noFill/>
                        </a:ln>
                      </wps:spPr>
                      <wps:txbx>
                        <w:txbxContent>
                          <w:p w14:paraId="24AF6979" w14:textId="77777777" w:rsidR="0077185C" w:rsidRDefault="0077185C" w:rsidP="0077185C">
                            <w:r>
                              <w:rPr>
                                <w:noProof/>
                                <w:lang w:eastAsia="en-CA"/>
                              </w:rPr>
                              <w:drawing>
                                <wp:inline distT="0" distB="0" distL="0" distR="0" wp14:anchorId="305AECE8" wp14:editId="0DB47202">
                                  <wp:extent cx="678180" cy="685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266" cy="6919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25EE70E" id="_x0000_t202" coordsize="21600,21600" o:spt="202" path="m,l,21600r21600,l21600,xe">
                <v:stroke joinstyle="miter"/>
                <v:path gradientshapeok="t" o:connecttype="rect"/>
              </v:shapetype>
              <v:shape id="Text Box 1" o:spid="_x0000_s1026" type="#_x0000_t202" style="position:absolute;left:0;text-align:left;margin-left:2.4pt;margin-top:-28.2pt;width:70.8pt;height:6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" fillcolor="window" stroked="f" strokeweight=".5pt">
                <v:textbox>
                  <w:txbxContent>
                    <w:p w14:paraId="24AF6979" w14:textId="77777777" w:rsidR="0077185C" w:rsidRDefault="0077185C" w:rsidP="0077185C">
                      <w:r>
                        <w:rPr>
                          <w:noProof/>
                          <w:lang w:eastAsia="en-CA"/>
                        </w:rPr>
                        <w:drawing>
                          <wp:inline distT="0" distB="0" distL="0" distR="0" wp14:anchorId="305AECE8" wp14:editId="0DB47202">
                            <wp:extent cx="678180" cy="685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266" cy="691954"/>
                                    </a:xfrm>
                                    <a:prstGeom prst="rect">
                                      <a:avLst/>
                                    </a:prstGeom>
                                    <a:noFill/>
                                    <a:ln>
                                      <a:noFill/>
                                    </a:ln>
                                  </pic:spPr>
                                </pic:pic>
                              </a:graphicData>
                            </a:graphic>
                          </wp:inline>
                        </w:drawing>
                      </w:r>
                    </w:p>
                  </w:txbxContent>
                </v:textbox>
              </v:shape>
            </w:pict>
          </mc:Fallback>
        </mc:AlternateContent>
      </w:r>
      <w:r w:rsidRPr="0077185C">
        <w:rPr>
          <w:rFonts w:ascii="Calibri" w:eastAsia="Calibri" w:hAnsi="Calibri" w:cs="Calibri"/>
          <w:b/>
          <w:bCs/>
          <w:kern w:val="0"/>
          <w:sz w:val="26"/>
          <w:szCs w:val="26"/>
          <w14:ligatures w14:val="none"/>
        </w:rPr>
        <w:t>Executive Director, Finance and Administration</w:t>
      </w:r>
    </w:p>
    <w:p w14:paraId="63091D8D" w14:textId="77777777" w:rsidR="00D3365D" w:rsidRPr="0077185C" w:rsidRDefault="00D3365D" w:rsidP="0077185C">
      <w:pPr>
        <w:spacing w:line="259" w:lineRule="auto"/>
        <w:jc w:val="center"/>
        <w:rPr>
          <w:rFonts w:ascii="Calibri" w:eastAsia="Calibri" w:hAnsi="Calibri" w:cs="Calibri"/>
          <w:b/>
          <w:bCs/>
          <w:kern w:val="0"/>
          <w:sz w:val="26"/>
          <w:szCs w:val="26"/>
          <w14:ligatures w14:val="none"/>
        </w:rPr>
      </w:pPr>
    </w:p>
    <w:p w14:paraId="035DD254" w14:textId="77777777" w:rsidR="00B922A5" w:rsidRPr="00393744" w:rsidRDefault="00B922A5" w:rsidP="00B922A5">
      <w:pPr>
        <w:rPr>
          <w:rFonts w:ascii="Calibri" w:hAnsi="Calibri" w:cs="Calibri"/>
        </w:rPr>
      </w:pPr>
      <w:r w:rsidRPr="00060534">
        <w:rPr>
          <w:rFonts w:ascii="Calibri" w:hAnsi="Calibri" w:cs="Calibri"/>
          <w:b/>
          <w:bCs/>
        </w:rPr>
        <w:t>File Hills Qu’Appelle Tribal Council (FHQTC)</w:t>
      </w:r>
      <w:r w:rsidRPr="00060534">
        <w:rPr>
          <w:rFonts w:ascii="Calibri" w:hAnsi="Calibri" w:cs="Calibri"/>
        </w:rPr>
        <w:t xml:space="preserve"> invites applications from</w:t>
      </w:r>
      <w:r w:rsidRPr="00393744">
        <w:rPr>
          <w:rFonts w:ascii="Calibri" w:hAnsi="Calibri" w:cs="Calibri"/>
        </w:rPr>
        <w:t xml:space="preserve"> a strategic, financially skilled executive leader who can balance high-level governance with operational financial oversight, while advancing the priorities of FHQTC and its member First Nations.</w:t>
      </w:r>
    </w:p>
    <w:p w14:paraId="415A8861" w14:textId="77777777" w:rsidR="00B922A5" w:rsidRPr="00060534" w:rsidRDefault="00B922A5" w:rsidP="00B922A5">
      <w:pPr>
        <w:rPr>
          <w:rFonts w:ascii="Calibri" w:hAnsi="Calibri" w:cs="Calibri"/>
        </w:rPr>
      </w:pPr>
      <w:r w:rsidRPr="00060534">
        <w:rPr>
          <w:rFonts w:ascii="Calibri" w:hAnsi="Calibri" w:cs="Calibri"/>
        </w:rPr>
        <w:t xml:space="preserve">We are seeking an </w:t>
      </w:r>
      <w:r w:rsidRPr="00393744">
        <w:rPr>
          <w:rFonts w:ascii="Calibri" w:hAnsi="Calibri" w:cs="Calibri"/>
        </w:rPr>
        <w:t>innovative leader</w:t>
      </w:r>
      <w:r w:rsidRPr="00060534">
        <w:rPr>
          <w:rFonts w:ascii="Calibri" w:hAnsi="Calibri" w:cs="Calibri"/>
        </w:rPr>
        <w:t xml:space="preserve"> with strong financial expertise who can lead with integrity, inspire high performance, and strengthen organizational sustainability while advancing the priorities of FHQTC and its member First Nations.</w:t>
      </w:r>
    </w:p>
    <w:p w14:paraId="492EBCFE" w14:textId="77777777" w:rsidR="00B922A5" w:rsidRPr="00060534" w:rsidRDefault="00B922A5" w:rsidP="00B922A5">
      <w:pPr>
        <w:rPr>
          <w:rFonts w:ascii="Calibri" w:hAnsi="Calibri" w:cs="Calibri"/>
        </w:rPr>
      </w:pPr>
      <w:r w:rsidRPr="00060534">
        <w:rPr>
          <w:rFonts w:ascii="Calibri" w:hAnsi="Calibri" w:cs="Calibri"/>
        </w:rPr>
        <w:t xml:space="preserve">The Executive Director of Finance and Administration (EDFA) is a </w:t>
      </w:r>
      <w:r w:rsidRPr="00393744">
        <w:rPr>
          <w:rFonts w:ascii="Calibri" w:hAnsi="Calibri" w:cs="Calibri"/>
        </w:rPr>
        <w:t>key</w:t>
      </w:r>
      <w:r w:rsidRPr="00060534">
        <w:rPr>
          <w:rFonts w:ascii="Calibri" w:hAnsi="Calibri" w:cs="Calibri"/>
        </w:rPr>
        <w:t xml:space="preserve"> leadership role responsible for overseeing financial strategy, corporate services, and organizational performance across the File Hills Qu’Appelle Tribal Council (FHQTC) and affiliated Touchwood File Hills Qu’Appelle (TFHQ) entities. Reporting to the Tribal Chief and/or Board of Directors, the EDFA provides decisive leadership that integrates financial stewardship, governance excellence, and operational effectiveness to support long-term growth and stability.</w:t>
      </w:r>
    </w:p>
    <w:p w14:paraId="21152841" w14:textId="77777777" w:rsidR="00B922A5" w:rsidRPr="00060534" w:rsidRDefault="00B922A5" w:rsidP="00B922A5">
      <w:pPr>
        <w:rPr>
          <w:rFonts w:ascii="Calibri" w:hAnsi="Calibri" w:cs="Calibri"/>
        </w:rPr>
      </w:pPr>
      <w:r w:rsidRPr="00060534">
        <w:rPr>
          <w:rFonts w:ascii="Calibri" w:hAnsi="Calibri" w:cs="Calibri"/>
        </w:rPr>
        <w:t>This unique leadership opportunity blends executive-level organizational leadership with advanced financial oversight, ensuring strong alignment between strategic priorities, operational delivery, and fiscal accountability.</w:t>
      </w:r>
    </w:p>
    <w:p w14:paraId="43B60022" w14:textId="59089AEF" w:rsidR="00B922A5" w:rsidRPr="00060534" w:rsidRDefault="00B922A5" w:rsidP="00B922A5">
      <w:pPr>
        <w:rPr>
          <w:rFonts w:ascii="Calibri" w:hAnsi="Calibri" w:cs="Calibri"/>
          <w:b/>
          <w:bCs/>
        </w:rPr>
      </w:pPr>
      <w:r w:rsidRPr="00060534">
        <w:rPr>
          <w:rFonts w:ascii="Calibri" w:hAnsi="Calibri" w:cs="Calibri"/>
          <w:b/>
          <w:bCs/>
        </w:rPr>
        <w:t>Key Responsibilities</w:t>
      </w:r>
      <w:r w:rsidR="00A344A3">
        <w:rPr>
          <w:rFonts w:ascii="Calibri" w:hAnsi="Calibri" w:cs="Calibri"/>
          <w:b/>
          <w:bCs/>
        </w:rPr>
        <w:t>:</w:t>
      </w:r>
    </w:p>
    <w:p w14:paraId="382FECDF" w14:textId="77777777" w:rsidR="00B922A5" w:rsidRPr="00060534" w:rsidRDefault="00B922A5" w:rsidP="00B922A5">
      <w:pPr>
        <w:rPr>
          <w:rFonts w:ascii="Calibri" w:hAnsi="Calibri" w:cs="Calibri"/>
          <w:b/>
          <w:bCs/>
        </w:rPr>
      </w:pPr>
      <w:r w:rsidRPr="00060534">
        <w:rPr>
          <w:rFonts w:ascii="Calibri" w:hAnsi="Calibri" w:cs="Calibri"/>
          <w:b/>
          <w:bCs/>
        </w:rPr>
        <w:t>Executive Leadership</w:t>
      </w:r>
    </w:p>
    <w:p w14:paraId="219EFCA8" w14:textId="77777777" w:rsidR="00B922A5" w:rsidRPr="00060534" w:rsidRDefault="00B922A5" w:rsidP="00B922A5">
      <w:pPr>
        <w:numPr>
          <w:ilvl w:val="0"/>
          <w:numId w:val="6"/>
        </w:numPr>
        <w:rPr>
          <w:rFonts w:ascii="Calibri" w:hAnsi="Calibri" w:cs="Calibri"/>
        </w:rPr>
      </w:pPr>
      <w:r w:rsidRPr="00393744">
        <w:rPr>
          <w:rFonts w:ascii="Calibri" w:hAnsi="Calibri" w:cs="Calibri"/>
        </w:rPr>
        <w:t xml:space="preserve">Provide strategic leadership and direction to </w:t>
      </w:r>
      <w:r w:rsidRPr="00060534">
        <w:rPr>
          <w:rFonts w:ascii="Calibri" w:hAnsi="Calibri" w:cs="Calibri"/>
        </w:rPr>
        <w:t>advance FHQTC’s vision, mission, and strategic priorities.</w:t>
      </w:r>
    </w:p>
    <w:p w14:paraId="6B4F841B" w14:textId="77777777" w:rsidR="00B922A5" w:rsidRPr="00060534" w:rsidRDefault="00B922A5" w:rsidP="00B922A5">
      <w:pPr>
        <w:numPr>
          <w:ilvl w:val="0"/>
          <w:numId w:val="6"/>
        </w:numPr>
        <w:rPr>
          <w:rFonts w:ascii="Calibri" w:hAnsi="Calibri" w:cs="Calibri"/>
        </w:rPr>
      </w:pPr>
      <w:r w:rsidRPr="00060534">
        <w:rPr>
          <w:rFonts w:ascii="Calibri" w:hAnsi="Calibri" w:cs="Calibri"/>
        </w:rPr>
        <w:t>Provide trusted, forward-looking advice to the Tribal Chief and Board on strategy, risk management, and organizational performance.</w:t>
      </w:r>
    </w:p>
    <w:p w14:paraId="69EF0493" w14:textId="77777777" w:rsidR="00B922A5" w:rsidRPr="00060534" w:rsidRDefault="00B922A5" w:rsidP="00B922A5">
      <w:pPr>
        <w:numPr>
          <w:ilvl w:val="0"/>
          <w:numId w:val="6"/>
        </w:numPr>
        <w:rPr>
          <w:rFonts w:ascii="Calibri" w:hAnsi="Calibri" w:cs="Calibri"/>
        </w:rPr>
      </w:pPr>
      <w:r w:rsidRPr="00060534">
        <w:rPr>
          <w:rFonts w:ascii="Calibri" w:hAnsi="Calibri" w:cs="Calibri"/>
        </w:rPr>
        <w:t>Strengthen governance practices and ensure compliance with legislation, funding agreements, and organizational policies.</w:t>
      </w:r>
    </w:p>
    <w:p w14:paraId="118F79E2" w14:textId="77777777" w:rsidR="00B922A5" w:rsidRPr="00060534" w:rsidRDefault="00B922A5" w:rsidP="00B922A5">
      <w:pPr>
        <w:numPr>
          <w:ilvl w:val="0"/>
          <w:numId w:val="6"/>
        </w:numPr>
        <w:rPr>
          <w:rFonts w:ascii="Calibri" w:hAnsi="Calibri" w:cs="Calibri"/>
        </w:rPr>
      </w:pPr>
      <w:r w:rsidRPr="00060534">
        <w:rPr>
          <w:rFonts w:ascii="Calibri" w:hAnsi="Calibri" w:cs="Calibri"/>
        </w:rPr>
        <w:t>Serve as a key representative and ambassador for FHQTC with First Nations leadership, government partners, and external stakeholders.</w:t>
      </w:r>
    </w:p>
    <w:p w14:paraId="48439DF4" w14:textId="77777777" w:rsidR="00B922A5" w:rsidRPr="00060534" w:rsidRDefault="00B922A5" w:rsidP="00B922A5">
      <w:pPr>
        <w:numPr>
          <w:ilvl w:val="0"/>
          <w:numId w:val="6"/>
        </w:numPr>
        <w:rPr>
          <w:rFonts w:ascii="Calibri" w:hAnsi="Calibri" w:cs="Calibri"/>
        </w:rPr>
      </w:pPr>
      <w:r w:rsidRPr="00060534">
        <w:rPr>
          <w:rFonts w:ascii="Calibri" w:hAnsi="Calibri" w:cs="Calibri"/>
        </w:rPr>
        <w:t>Drive organizational excellence by monitoring performance outcomes and enhancing program and service delivery.</w:t>
      </w:r>
    </w:p>
    <w:p w14:paraId="650F8516" w14:textId="60980F8B" w:rsidR="00B922A5" w:rsidRPr="00A344A3" w:rsidRDefault="00B922A5" w:rsidP="00B922A5">
      <w:pPr>
        <w:numPr>
          <w:ilvl w:val="0"/>
          <w:numId w:val="6"/>
        </w:numPr>
        <w:rPr>
          <w:rFonts w:ascii="Calibri" w:hAnsi="Calibri" w:cs="Calibri"/>
        </w:rPr>
      </w:pPr>
      <w:r w:rsidRPr="00A344A3">
        <w:rPr>
          <w:rFonts w:ascii="Calibri" w:hAnsi="Calibri" w:cs="Calibri"/>
        </w:rPr>
        <w:t>Build, mentor, and empower high-</w:t>
      </w:r>
      <w:r w:rsidR="00327F90" w:rsidRPr="00A344A3">
        <w:rPr>
          <w:rFonts w:ascii="Calibri" w:hAnsi="Calibri" w:cs="Calibri"/>
        </w:rPr>
        <w:t>performing teams</w:t>
      </w:r>
      <w:r w:rsidRPr="00A344A3">
        <w:rPr>
          <w:rFonts w:ascii="Calibri" w:hAnsi="Calibri" w:cs="Calibri"/>
        </w:rPr>
        <w:t xml:space="preserve"> within a culturally respectful and collaborative environment.</w:t>
      </w:r>
    </w:p>
    <w:p w14:paraId="1F7188F7" w14:textId="77777777" w:rsidR="00B922A5" w:rsidRPr="00393744" w:rsidRDefault="00B922A5" w:rsidP="00B922A5">
      <w:pPr>
        <w:numPr>
          <w:ilvl w:val="0"/>
          <w:numId w:val="6"/>
        </w:numPr>
        <w:rPr>
          <w:rFonts w:ascii="Calibri" w:hAnsi="Calibri" w:cs="Calibri"/>
          <w:b/>
          <w:bCs/>
        </w:rPr>
      </w:pPr>
      <w:r w:rsidRPr="00060534">
        <w:rPr>
          <w:rFonts w:ascii="Calibri" w:hAnsi="Calibri" w:cs="Calibri"/>
        </w:rPr>
        <w:t>Identify and pursue strategic partnerships</w:t>
      </w:r>
      <w:r w:rsidRPr="00393744">
        <w:rPr>
          <w:rFonts w:ascii="Calibri" w:hAnsi="Calibri" w:cs="Calibri"/>
        </w:rPr>
        <w:t xml:space="preserve"> and</w:t>
      </w:r>
      <w:r w:rsidRPr="00060534">
        <w:rPr>
          <w:rFonts w:ascii="Calibri" w:hAnsi="Calibri" w:cs="Calibri"/>
        </w:rPr>
        <w:t xml:space="preserve"> funding opportunities</w:t>
      </w:r>
      <w:r w:rsidRPr="00393744">
        <w:rPr>
          <w:rFonts w:ascii="Calibri" w:hAnsi="Calibri" w:cs="Calibri"/>
        </w:rPr>
        <w:t>.</w:t>
      </w:r>
    </w:p>
    <w:p w14:paraId="61A03BC1" w14:textId="77777777" w:rsidR="00B922A5" w:rsidRPr="00060534" w:rsidRDefault="00B922A5" w:rsidP="00B922A5">
      <w:pPr>
        <w:rPr>
          <w:rFonts w:ascii="Calibri" w:hAnsi="Calibri" w:cs="Calibri"/>
          <w:b/>
          <w:bCs/>
        </w:rPr>
      </w:pPr>
      <w:r w:rsidRPr="00060534">
        <w:rPr>
          <w:rFonts w:ascii="Calibri" w:hAnsi="Calibri" w:cs="Calibri"/>
          <w:b/>
          <w:bCs/>
        </w:rPr>
        <w:t>Financial Leadership</w:t>
      </w:r>
    </w:p>
    <w:p w14:paraId="5B2134A7" w14:textId="77777777" w:rsidR="00B922A5" w:rsidRPr="00060534" w:rsidRDefault="00B922A5" w:rsidP="00B922A5">
      <w:pPr>
        <w:numPr>
          <w:ilvl w:val="0"/>
          <w:numId w:val="7"/>
        </w:numPr>
        <w:rPr>
          <w:rFonts w:ascii="Calibri" w:hAnsi="Calibri" w:cs="Calibri"/>
        </w:rPr>
      </w:pPr>
      <w:r w:rsidRPr="00060534">
        <w:rPr>
          <w:rFonts w:ascii="Calibri" w:hAnsi="Calibri" w:cs="Calibri"/>
        </w:rPr>
        <w:t>Direct all aspects of financial management, including budgeting, forecasting, reporting, and internal controls.</w:t>
      </w:r>
    </w:p>
    <w:p w14:paraId="23EDC6D5" w14:textId="77777777" w:rsidR="00B922A5" w:rsidRPr="00060534" w:rsidRDefault="00B922A5" w:rsidP="00B922A5">
      <w:pPr>
        <w:numPr>
          <w:ilvl w:val="0"/>
          <w:numId w:val="7"/>
        </w:numPr>
        <w:rPr>
          <w:rFonts w:ascii="Calibri" w:hAnsi="Calibri" w:cs="Calibri"/>
        </w:rPr>
      </w:pPr>
      <w:r w:rsidRPr="00060534">
        <w:rPr>
          <w:rFonts w:ascii="Calibri" w:hAnsi="Calibri" w:cs="Calibri"/>
        </w:rPr>
        <w:t>Lead the development of annual budgets and oversee the preparation of audited financial statements and funder reports.</w:t>
      </w:r>
    </w:p>
    <w:p w14:paraId="4264CAEB" w14:textId="1ED04826" w:rsidR="009C4AD8" w:rsidRPr="00060534" w:rsidRDefault="00B922A5" w:rsidP="009C4AD8">
      <w:pPr>
        <w:numPr>
          <w:ilvl w:val="0"/>
          <w:numId w:val="8"/>
        </w:numPr>
        <w:rPr>
          <w:rFonts w:ascii="Calibri" w:hAnsi="Calibri" w:cs="Calibri"/>
        </w:rPr>
      </w:pPr>
      <w:r w:rsidRPr="00060534">
        <w:rPr>
          <w:rFonts w:ascii="Calibri" w:hAnsi="Calibri" w:cs="Calibri"/>
        </w:rPr>
        <w:t>Ensure full compliance with financial policies, regulatory requirements, and funding agreements</w:t>
      </w:r>
      <w:r w:rsidR="009C4AD8">
        <w:rPr>
          <w:rFonts w:ascii="Calibri" w:hAnsi="Calibri" w:cs="Calibri"/>
        </w:rPr>
        <w:t xml:space="preserve"> and a g</w:t>
      </w:r>
      <w:r w:rsidR="009C4AD8">
        <w:rPr>
          <w:rFonts w:ascii="Calibri" w:hAnsi="Calibri" w:cs="Calibri"/>
        </w:rPr>
        <w:t>ood understanding of government funding processes.</w:t>
      </w:r>
    </w:p>
    <w:p w14:paraId="171CA38F" w14:textId="54624AF7" w:rsidR="00B922A5" w:rsidRPr="009C4AD8" w:rsidRDefault="00B922A5" w:rsidP="00B922A5">
      <w:pPr>
        <w:numPr>
          <w:ilvl w:val="0"/>
          <w:numId w:val="7"/>
        </w:numPr>
        <w:rPr>
          <w:rFonts w:ascii="Calibri" w:hAnsi="Calibri" w:cs="Calibri"/>
        </w:rPr>
      </w:pPr>
      <w:r w:rsidRPr="009C4AD8">
        <w:rPr>
          <w:rFonts w:ascii="Calibri" w:hAnsi="Calibri" w:cs="Calibri"/>
        </w:rPr>
        <w:t>Establish and maintain robust internal controls and risk management frameworks.</w:t>
      </w:r>
    </w:p>
    <w:p w14:paraId="40BB586D" w14:textId="77777777" w:rsidR="00B922A5" w:rsidRPr="00060534" w:rsidRDefault="00B922A5" w:rsidP="00B922A5">
      <w:pPr>
        <w:numPr>
          <w:ilvl w:val="0"/>
          <w:numId w:val="7"/>
        </w:numPr>
        <w:rPr>
          <w:rFonts w:ascii="Calibri" w:hAnsi="Calibri" w:cs="Calibri"/>
        </w:rPr>
      </w:pPr>
      <w:r w:rsidRPr="00060534">
        <w:rPr>
          <w:rFonts w:ascii="Calibri" w:hAnsi="Calibri" w:cs="Calibri"/>
        </w:rPr>
        <w:t>Monitor financial health, including cash flow, investments, and long-term sustainability across all entities.</w:t>
      </w:r>
    </w:p>
    <w:p w14:paraId="6E3C1F44" w14:textId="77777777" w:rsidR="00B922A5" w:rsidRPr="00060534" w:rsidRDefault="00B922A5" w:rsidP="00B922A5">
      <w:pPr>
        <w:numPr>
          <w:ilvl w:val="0"/>
          <w:numId w:val="7"/>
        </w:numPr>
        <w:rPr>
          <w:rFonts w:ascii="Calibri" w:hAnsi="Calibri" w:cs="Calibri"/>
        </w:rPr>
      </w:pPr>
      <w:r w:rsidRPr="00060534">
        <w:rPr>
          <w:rFonts w:ascii="Calibri" w:hAnsi="Calibri" w:cs="Calibri"/>
        </w:rPr>
        <w:t>Build strong relationships with auditors, financial institutions, and funding partners.</w:t>
      </w:r>
    </w:p>
    <w:p w14:paraId="13887375" w14:textId="77777777" w:rsidR="00B922A5" w:rsidRPr="00060534" w:rsidRDefault="00B922A5" w:rsidP="00B922A5">
      <w:pPr>
        <w:numPr>
          <w:ilvl w:val="0"/>
          <w:numId w:val="7"/>
        </w:numPr>
        <w:rPr>
          <w:rFonts w:ascii="Calibri" w:hAnsi="Calibri" w:cs="Calibri"/>
        </w:rPr>
      </w:pPr>
      <w:r w:rsidRPr="00060534">
        <w:rPr>
          <w:rFonts w:ascii="Calibri" w:hAnsi="Calibri" w:cs="Calibri"/>
        </w:rPr>
        <w:t>Provide insightful financial analysis to support strategic and operational decision-making.</w:t>
      </w:r>
    </w:p>
    <w:p w14:paraId="74C21DCD" w14:textId="77777777" w:rsidR="00B922A5" w:rsidRPr="00060534" w:rsidRDefault="00B922A5" w:rsidP="00B922A5">
      <w:pPr>
        <w:numPr>
          <w:ilvl w:val="0"/>
          <w:numId w:val="7"/>
        </w:numPr>
        <w:rPr>
          <w:rFonts w:ascii="Calibri" w:hAnsi="Calibri" w:cs="Calibri"/>
        </w:rPr>
      </w:pPr>
      <w:r w:rsidRPr="00060534">
        <w:rPr>
          <w:rFonts w:ascii="Calibri" w:hAnsi="Calibri" w:cs="Calibri"/>
        </w:rPr>
        <w:t>Oversee financial operations, including payroll, procurement, and financial systems.</w:t>
      </w:r>
    </w:p>
    <w:p w14:paraId="55FE3A8E" w14:textId="77777777" w:rsidR="00B922A5" w:rsidRPr="00060534" w:rsidRDefault="00B922A5" w:rsidP="00B922A5">
      <w:pPr>
        <w:rPr>
          <w:rFonts w:ascii="Calibri" w:hAnsi="Calibri" w:cs="Calibri"/>
          <w:b/>
          <w:bCs/>
        </w:rPr>
      </w:pPr>
      <w:r w:rsidRPr="00060534">
        <w:rPr>
          <w:rFonts w:ascii="Calibri" w:hAnsi="Calibri" w:cs="Calibri"/>
          <w:b/>
          <w:bCs/>
        </w:rPr>
        <w:t>Administration &amp; Corporate Services</w:t>
      </w:r>
    </w:p>
    <w:p w14:paraId="151947CF" w14:textId="77777777" w:rsidR="00B922A5" w:rsidRPr="00060534" w:rsidRDefault="00B922A5" w:rsidP="00B922A5">
      <w:pPr>
        <w:numPr>
          <w:ilvl w:val="0"/>
          <w:numId w:val="8"/>
        </w:numPr>
        <w:rPr>
          <w:rFonts w:ascii="Calibri" w:hAnsi="Calibri" w:cs="Calibri"/>
        </w:rPr>
      </w:pPr>
      <w:r w:rsidRPr="00060534">
        <w:rPr>
          <w:rFonts w:ascii="Calibri" w:hAnsi="Calibri" w:cs="Calibri"/>
        </w:rPr>
        <w:t>Provide oversight of human resources functions, including workforce planning, policy development, and employee relations.</w:t>
      </w:r>
    </w:p>
    <w:p w14:paraId="05E48B19" w14:textId="77777777" w:rsidR="00B922A5" w:rsidRDefault="00B922A5" w:rsidP="00B922A5">
      <w:pPr>
        <w:numPr>
          <w:ilvl w:val="0"/>
          <w:numId w:val="8"/>
        </w:numPr>
        <w:rPr>
          <w:rFonts w:ascii="Calibri" w:hAnsi="Calibri" w:cs="Calibri"/>
        </w:rPr>
      </w:pPr>
      <w:r w:rsidRPr="00060534">
        <w:rPr>
          <w:rFonts w:ascii="Calibri" w:hAnsi="Calibri" w:cs="Calibri"/>
        </w:rPr>
        <w:t>Ensure efficient and effective administrative systems, policies, and processes across the organization.</w:t>
      </w:r>
    </w:p>
    <w:p w14:paraId="2BB8E8B8" w14:textId="77777777" w:rsidR="00B922A5" w:rsidRPr="00060534" w:rsidRDefault="00B922A5" w:rsidP="00B922A5">
      <w:pPr>
        <w:numPr>
          <w:ilvl w:val="0"/>
          <w:numId w:val="8"/>
        </w:numPr>
        <w:rPr>
          <w:rFonts w:ascii="Calibri" w:hAnsi="Calibri" w:cs="Calibri"/>
        </w:rPr>
      </w:pPr>
      <w:r w:rsidRPr="00060534">
        <w:rPr>
          <w:rFonts w:ascii="Calibri" w:hAnsi="Calibri" w:cs="Calibri"/>
        </w:rPr>
        <w:t>Lead organizational change initiatives and foster a culture of continuous improvement.</w:t>
      </w:r>
    </w:p>
    <w:p w14:paraId="649CFA0D" w14:textId="77777777" w:rsidR="00B922A5" w:rsidRPr="00393744" w:rsidRDefault="00B922A5" w:rsidP="00B922A5">
      <w:pPr>
        <w:rPr>
          <w:rFonts w:ascii="Calibri" w:hAnsi="Calibri" w:cs="Calibri"/>
        </w:rPr>
      </w:pPr>
    </w:p>
    <w:p w14:paraId="7531B38A" w14:textId="77777777" w:rsidR="00B922A5" w:rsidRPr="00060534" w:rsidRDefault="00B922A5" w:rsidP="00B922A5">
      <w:pPr>
        <w:rPr>
          <w:rFonts w:ascii="Calibri" w:hAnsi="Calibri" w:cs="Calibri"/>
          <w:b/>
          <w:bCs/>
        </w:rPr>
      </w:pPr>
      <w:r w:rsidRPr="00060534">
        <w:rPr>
          <w:rFonts w:ascii="Calibri" w:hAnsi="Calibri" w:cs="Calibri"/>
          <w:b/>
          <w:bCs/>
        </w:rPr>
        <w:t>Qualifications</w:t>
      </w:r>
    </w:p>
    <w:p w14:paraId="0EC1A7C7" w14:textId="6C8BE0F3" w:rsidR="00B922A5" w:rsidRPr="00060534" w:rsidRDefault="00E07B69" w:rsidP="00B922A5">
      <w:pPr>
        <w:numPr>
          <w:ilvl w:val="0"/>
          <w:numId w:val="9"/>
        </w:numPr>
        <w:rPr>
          <w:rFonts w:ascii="Calibri" w:hAnsi="Calibri" w:cs="Calibri"/>
        </w:rPr>
      </w:pPr>
      <w:proofErr w:type="gramStart"/>
      <w:r w:rsidRPr="00060534">
        <w:rPr>
          <w:rFonts w:ascii="Calibri" w:hAnsi="Calibri" w:cs="Calibri"/>
        </w:rPr>
        <w:t>Bachelor’s degree in</w:t>
      </w:r>
      <w:r w:rsidRPr="00393744">
        <w:rPr>
          <w:rFonts w:ascii="Calibri" w:hAnsi="Calibri" w:cs="Calibri"/>
        </w:rPr>
        <w:t xml:space="preserve"> </w:t>
      </w:r>
      <w:r>
        <w:rPr>
          <w:rFonts w:ascii="Calibri" w:hAnsi="Calibri" w:cs="Calibri"/>
        </w:rPr>
        <w:t>Finance</w:t>
      </w:r>
      <w:proofErr w:type="gramEnd"/>
      <w:r w:rsidR="00B922A5" w:rsidRPr="00060534">
        <w:rPr>
          <w:rFonts w:ascii="Calibri" w:hAnsi="Calibri" w:cs="Calibri"/>
        </w:rPr>
        <w:t>, Accounting, Business Administration, or a related discipline.</w:t>
      </w:r>
    </w:p>
    <w:p w14:paraId="364E2D79" w14:textId="77777777" w:rsidR="00B922A5" w:rsidRPr="00060534" w:rsidRDefault="00B922A5" w:rsidP="00B922A5">
      <w:pPr>
        <w:numPr>
          <w:ilvl w:val="0"/>
          <w:numId w:val="9"/>
        </w:numPr>
        <w:rPr>
          <w:rFonts w:ascii="Calibri" w:hAnsi="Calibri" w:cs="Calibri"/>
        </w:rPr>
      </w:pPr>
      <w:r w:rsidRPr="00060534">
        <w:rPr>
          <w:rFonts w:ascii="Calibri" w:hAnsi="Calibri" w:cs="Calibri"/>
        </w:rPr>
        <w:t>CPA (Chartered Professional Accountant) designation is considered a strong asset.</w:t>
      </w:r>
    </w:p>
    <w:p w14:paraId="70334CED" w14:textId="22E2EA08" w:rsidR="00B922A5" w:rsidRPr="00060534" w:rsidRDefault="00B922A5" w:rsidP="00B922A5">
      <w:pPr>
        <w:numPr>
          <w:ilvl w:val="0"/>
          <w:numId w:val="9"/>
        </w:numPr>
        <w:rPr>
          <w:rFonts w:ascii="Calibri" w:hAnsi="Calibri" w:cs="Calibri"/>
        </w:rPr>
      </w:pPr>
      <w:r w:rsidRPr="00060534">
        <w:rPr>
          <w:rFonts w:ascii="Calibri" w:hAnsi="Calibri" w:cs="Calibri"/>
        </w:rPr>
        <w:t xml:space="preserve">Minimum </w:t>
      </w:r>
      <w:r w:rsidR="00E07B69">
        <w:rPr>
          <w:rFonts w:ascii="Calibri" w:hAnsi="Calibri" w:cs="Calibri"/>
        </w:rPr>
        <w:t>seven</w:t>
      </w:r>
      <w:r w:rsidRPr="00060534">
        <w:rPr>
          <w:rFonts w:ascii="Calibri" w:hAnsi="Calibri" w:cs="Calibri"/>
        </w:rPr>
        <w:t xml:space="preserve"> (</w:t>
      </w:r>
      <w:r w:rsidR="00E07B69">
        <w:rPr>
          <w:rFonts w:ascii="Calibri" w:hAnsi="Calibri" w:cs="Calibri"/>
        </w:rPr>
        <w:t>7</w:t>
      </w:r>
      <w:r w:rsidRPr="00060534">
        <w:rPr>
          <w:rFonts w:ascii="Calibri" w:hAnsi="Calibri" w:cs="Calibri"/>
        </w:rPr>
        <w:t>) years of progressive senior leadership experience, ideally within a First Nations, public sector, or non-profit environment.</w:t>
      </w:r>
    </w:p>
    <w:p w14:paraId="7B1B155B" w14:textId="77777777" w:rsidR="00B922A5" w:rsidRPr="00060534" w:rsidRDefault="00B922A5" w:rsidP="00B922A5">
      <w:pPr>
        <w:numPr>
          <w:ilvl w:val="0"/>
          <w:numId w:val="9"/>
        </w:numPr>
        <w:rPr>
          <w:rFonts w:ascii="Calibri" w:hAnsi="Calibri" w:cs="Calibri"/>
        </w:rPr>
      </w:pPr>
      <w:r w:rsidRPr="00060534">
        <w:rPr>
          <w:rFonts w:ascii="Calibri" w:hAnsi="Calibri" w:cs="Calibri"/>
        </w:rPr>
        <w:t>Demonstrated success in executive-level leadership roles with broad organizational responsibility.</w:t>
      </w:r>
    </w:p>
    <w:p w14:paraId="590F4E9A" w14:textId="77777777" w:rsidR="00B922A5" w:rsidRPr="00060534" w:rsidRDefault="00B922A5" w:rsidP="00B922A5">
      <w:pPr>
        <w:numPr>
          <w:ilvl w:val="0"/>
          <w:numId w:val="9"/>
        </w:numPr>
        <w:rPr>
          <w:rFonts w:ascii="Calibri" w:hAnsi="Calibri" w:cs="Calibri"/>
        </w:rPr>
      </w:pPr>
      <w:r w:rsidRPr="00060534">
        <w:rPr>
          <w:rFonts w:ascii="Calibri" w:hAnsi="Calibri" w:cs="Calibri"/>
        </w:rPr>
        <w:t>Extensive experience in financial management, including budgeting, audits, and financial reporting.</w:t>
      </w:r>
    </w:p>
    <w:p w14:paraId="3B473E3E" w14:textId="77777777" w:rsidR="00B922A5" w:rsidRPr="00060534" w:rsidRDefault="00B922A5" w:rsidP="00B922A5">
      <w:pPr>
        <w:numPr>
          <w:ilvl w:val="0"/>
          <w:numId w:val="9"/>
        </w:numPr>
        <w:rPr>
          <w:rFonts w:ascii="Calibri" w:hAnsi="Calibri" w:cs="Calibri"/>
        </w:rPr>
      </w:pPr>
      <w:r w:rsidRPr="00060534">
        <w:rPr>
          <w:rFonts w:ascii="Calibri" w:hAnsi="Calibri" w:cs="Calibri"/>
        </w:rPr>
        <w:t>Experience working with Boards and complex governance structures.</w:t>
      </w:r>
    </w:p>
    <w:p w14:paraId="372B9143" w14:textId="77777777" w:rsidR="00B922A5" w:rsidRPr="00060534" w:rsidRDefault="00B922A5" w:rsidP="00B922A5">
      <w:pPr>
        <w:numPr>
          <w:ilvl w:val="0"/>
          <w:numId w:val="9"/>
        </w:numPr>
        <w:rPr>
          <w:rFonts w:ascii="Calibri" w:hAnsi="Calibri" w:cs="Calibri"/>
        </w:rPr>
      </w:pPr>
      <w:r w:rsidRPr="00060534">
        <w:rPr>
          <w:rFonts w:ascii="Calibri" w:hAnsi="Calibri" w:cs="Calibri"/>
        </w:rPr>
        <w:t>Strong understanding of Indigenous governance, culture, and community priorities is highly valued.</w:t>
      </w:r>
    </w:p>
    <w:p w14:paraId="1D708EC9" w14:textId="77777777" w:rsidR="00B922A5" w:rsidRPr="00060534" w:rsidRDefault="00B922A5" w:rsidP="00B922A5">
      <w:pPr>
        <w:numPr>
          <w:ilvl w:val="0"/>
          <w:numId w:val="9"/>
        </w:numPr>
        <w:rPr>
          <w:rFonts w:ascii="Calibri" w:hAnsi="Calibri" w:cs="Calibri"/>
        </w:rPr>
      </w:pPr>
      <w:r w:rsidRPr="00060534">
        <w:rPr>
          <w:rFonts w:ascii="Calibri" w:hAnsi="Calibri" w:cs="Calibri"/>
        </w:rPr>
        <w:t>Exceptional financial acumen and strategic thinking abilities.</w:t>
      </w:r>
    </w:p>
    <w:p w14:paraId="02226786" w14:textId="77777777" w:rsidR="00B922A5" w:rsidRPr="00060534" w:rsidRDefault="00B922A5" w:rsidP="00B922A5">
      <w:pPr>
        <w:numPr>
          <w:ilvl w:val="0"/>
          <w:numId w:val="9"/>
        </w:numPr>
        <w:rPr>
          <w:rFonts w:ascii="Calibri" w:hAnsi="Calibri" w:cs="Calibri"/>
        </w:rPr>
      </w:pPr>
      <w:r w:rsidRPr="00060534">
        <w:rPr>
          <w:rFonts w:ascii="Calibri" w:hAnsi="Calibri" w:cs="Calibri"/>
        </w:rPr>
        <w:t>Proven leadership capability with a track record of building and leading effective teams.</w:t>
      </w:r>
    </w:p>
    <w:p w14:paraId="7CEA437D" w14:textId="77777777" w:rsidR="00B922A5" w:rsidRPr="00060534" w:rsidRDefault="00B922A5" w:rsidP="00B922A5">
      <w:pPr>
        <w:numPr>
          <w:ilvl w:val="0"/>
          <w:numId w:val="9"/>
        </w:numPr>
        <w:rPr>
          <w:rFonts w:ascii="Calibri" w:hAnsi="Calibri" w:cs="Calibri"/>
        </w:rPr>
      </w:pPr>
      <w:r w:rsidRPr="00060534">
        <w:rPr>
          <w:rFonts w:ascii="Calibri" w:hAnsi="Calibri" w:cs="Calibri"/>
        </w:rPr>
        <w:t>Strong communication, negotiation, and relationship-building skills.</w:t>
      </w:r>
    </w:p>
    <w:p w14:paraId="422BFB03" w14:textId="77777777" w:rsidR="00B922A5" w:rsidRPr="00060534" w:rsidRDefault="00B922A5" w:rsidP="00B922A5">
      <w:pPr>
        <w:numPr>
          <w:ilvl w:val="0"/>
          <w:numId w:val="9"/>
        </w:numPr>
        <w:rPr>
          <w:rFonts w:ascii="Calibri" w:hAnsi="Calibri" w:cs="Calibri"/>
        </w:rPr>
      </w:pPr>
      <w:r w:rsidRPr="00060534">
        <w:rPr>
          <w:rFonts w:ascii="Calibri" w:hAnsi="Calibri" w:cs="Calibri"/>
        </w:rPr>
        <w:t>Ability to lead complex, multi-program organizations with diverse funding streams.</w:t>
      </w:r>
    </w:p>
    <w:p w14:paraId="2C498286" w14:textId="77777777" w:rsidR="00B922A5" w:rsidRDefault="00B922A5" w:rsidP="00B922A5">
      <w:pPr>
        <w:numPr>
          <w:ilvl w:val="0"/>
          <w:numId w:val="9"/>
        </w:numPr>
        <w:rPr>
          <w:rFonts w:ascii="Calibri" w:hAnsi="Calibri" w:cs="Calibri"/>
        </w:rPr>
      </w:pPr>
      <w:r w:rsidRPr="00060534">
        <w:rPr>
          <w:rFonts w:ascii="Calibri" w:hAnsi="Calibri" w:cs="Calibri"/>
        </w:rPr>
        <w:t>Demonstrated integrity, professionalism, and accountability.</w:t>
      </w:r>
    </w:p>
    <w:p w14:paraId="1B211FC1" w14:textId="77777777" w:rsidR="00B922A5" w:rsidRPr="00060534" w:rsidRDefault="00B922A5" w:rsidP="00B922A5">
      <w:pPr>
        <w:rPr>
          <w:rFonts w:ascii="Calibri" w:hAnsi="Calibri" w:cs="Calibri"/>
        </w:rPr>
      </w:pPr>
    </w:p>
    <w:p w14:paraId="60CBF71E" w14:textId="77777777" w:rsidR="00B922A5" w:rsidRPr="00060534" w:rsidRDefault="00B922A5" w:rsidP="00B922A5">
      <w:pPr>
        <w:rPr>
          <w:rFonts w:ascii="Calibri" w:hAnsi="Calibri" w:cs="Calibri"/>
          <w:b/>
          <w:bCs/>
        </w:rPr>
      </w:pPr>
      <w:r w:rsidRPr="00060534">
        <w:rPr>
          <w:rFonts w:ascii="Calibri" w:hAnsi="Calibri" w:cs="Calibri"/>
          <w:b/>
          <w:bCs/>
        </w:rPr>
        <w:t>Compensation &amp; Benefits</w:t>
      </w:r>
    </w:p>
    <w:p w14:paraId="0BD42918" w14:textId="77777777" w:rsidR="00B922A5" w:rsidRPr="00060534" w:rsidRDefault="00B922A5" w:rsidP="00B922A5">
      <w:pPr>
        <w:numPr>
          <w:ilvl w:val="0"/>
          <w:numId w:val="10"/>
        </w:numPr>
        <w:rPr>
          <w:rFonts w:ascii="Calibri" w:hAnsi="Calibri" w:cs="Calibri"/>
        </w:rPr>
      </w:pPr>
      <w:r w:rsidRPr="00060534">
        <w:rPr>
          <w:rFonts w:ascii="Calibri" w:hAnsi="Calibri" w:cs="Calibri"/>
        </w:rPr>
        <w:t>Competitive salary aligned with experience and qualifications</w:t>
      </w:r>
    </w:p>
    <w:p w14:paraId="65394679" w14:textId="77777777" w:rsidR="00B922A5" w:rsidRDefault="00B922A5" w:rsidP="00B922A5">
      <w:pPr>
        <w:numPr>
          <w:ilvl w:val="0"/>
          <w:numId w:val="10"/>
        </w:numPr>
        <w:rPr>
          <w:rFonts w:ascii="Calibri" w:hAnsi="Calibri" w:cs="Calibri"/>
        </w:rPr>
      </w:pPr>
      <w:r w:rsidRPr="00060534">
        <w:rPr>
          <w:rFonts w:ascii="Calibri" w:hAnsi="Calibri" w:cs="Calibri"/>
        </w:rPr>
        <w:t>Comprehensive benefits package</w:t>
      </w:r>
    </w:p>
    <w:p w14:paraId="6151781B" w14:textId="77777777" w:rsidR="00B922A5" w:rsidRPr="00060534" w:rsidRDefault="00B922A5" w:rsidP="00B922A5">
      <w:pPr>
        <w:ind w:left="720"/>
        <w:rPr>
          <w:rFonts w:ascii="Calibri" w:hAnsi="Calibri" w:cs="Calibri"/>
        </w:rPr>
      </w:pPr>
    </w:p>
    <w:p w14:paraId="0D799015" w14:textId="69733AB4" w:rsidR="00B922A5" w:rsidRPr="00060534" w:rsidRDefault="00B922A5" w:rsidP="00B922A5">
      <w:pPr>
        <w:rPr>
          <w:rFonts w:ascii="Calibri" w:hAnsi="Calibri" w:cs="Calibri"/>
        </w:rPr>
      </w:pPr>
      <w:r w:rsidRPr="00060534">
        <w:rPr>
          <w:rFonts w:ascii="Calibri" w:hAnsi="Calibri" w:cs="Calibri"/>
        </w:rPr>
        <w:t xml:space="preserve">Qualified candidates are invited to submit a </w:t>
      </w:r>
      <w:r w:rsidRPr="00060534">
        <w:rPr>
          <w:rFonts w:ascii="Calibri" w:hAnsi="Calibri" w:cs="Calibri"/>
          <w:b/>
          <w:bCs/>
        </w:rPr>
        <w:t>cover letter</w:t>
      </w:r>
      <w:r w:rsidRPr="00060534">
        <w:rPr>
          <w:rFonts w:ascii="Calibri" w:hAnsi="Calibri" w:cs="Calibri"/>
        </w:rPr>
        <w:t xml:space="preserve">, </w:t>
      </w:r>
      <w:r w:rsidRPr="00060534">
        <w:rPr>
          <w:rFonts w:ascii="Calibri" w:hAnsi="Calibri" w:cs="Calibri"/>
          <w:b/>
          <w:bCs/>
        </w:rPr>
        <w:t>resume</w:t>
      </w:r>
      <w:r w:rsidRPr="00060534">
        <w:rPr>
          <w:rFonts w:ascii="Calibri" w:hAnsi="Calibri" w:cs="Calibri"/>
        </w:rPr>
        <w:t xml:space="preserve">, and </w:t>
      </w:r>
      <w:r w:rsidRPr="00060534">
        <w:rPr>
          <w:rFonts w:ascii="Calibri" w:hAnsi="Calibri" w:cs="Calibri"/>
          <w:b/>
          <w:bCs/>
        </w:rPr>
        <w:t>three professional references</w:t>
      </w:r>
      <w:r w:rsidRPr="00060534">
        <w:rPr>
          <w:rFonts w:ascii="Calibri" w:hAnsi="Calibri" w:cs="Calibri"/>
        </w:rPr>
        <w:t xml:space="preserve"> </w:t>
      </w:r>
      <w:r w:rsidRPr="00060534">
        <w:rPr>
          <w:rFonts w:ascii="Calibri" w:hAnsi="Calibri" w:cs="Calibri"/>
          <w:b/>
          <w:bCs/>
        </w:rPr>
        <w:t>to:</w:t>
      </w:r>
    </w:p>
    <w:p w14:paraId="0B993B2A" w14:textId="4EC847E5" w:rsidR="00B922A5" w:rsidRDefault="00B922A5" w:rsidP="00B922A5">
      <w:pPr>
        <w:jc w:val="center"/>
        <w:rPr>
          <w:rFonts w:ascii="Calibri" w:hAnsi="Calibri" w:cs="Calibri"/>
        </w:rPr>
      </w:pPr>
      <w:r w:rsidRPr="00060534">
        <w:rPr>
          <w:rFonts w:ascii="Calibri" w:hAnsi="Calibri" w:cs="Calibri"/>
          <w:b/>
          <w:bCs/>
        </w:rPr>
        <w:t>Human Resources</w:t>
      </w:r>
      <w:r w:rsidRPr="00060534">
        <w:rPr>
          <w:rFonts w:ascii="Calibri" w:hAnsi="Calibri" w:cs="Calibri"/>
        </w:rPr>
        <w:br/>
        <w:t>File Hills Qu’Appelle Tribal Council</w:t>
      </w:r>
      <w:r w:rsidRPr="00060534">
        <w:rPr>
          <w:rFonts w:ascii="Calibri" w:hAnsi="Calibri" w:cs="Calibri"/>
        </w:rPr>
        <w:br/>
        <w:t xml:space="preserve">Email: </w:t>
      </w:r>
      <w:hyperlink r:id="rId9" w:history="1">
        <w:r w:rsidR="007E7C0E" w:rsidRPr="00060534">
          <w:rPr>
            <w:rStyle w:val="Hyperlink"/>
            <w:rFonts w:ascii="Calibri" w:hAnsi="Calibri" w:cs="Calibri"/>
          </w:rPr>
          <w:t>hr@fhqtc.com</w:t>
        </w:r>
      </w:hyperlink>
    </w:p>
    <w:p w14:paraId="19F6296F" w14:textId="77777777" w:rsidR="007E7C0E" w:rsidRDefault="007E7C0E" w:rsidP="00B922A5">
      <w:pPr>
        <w:jc w:val="center"/>
        <w:rPr>
          <w:rFonts w:ascii="Calibri" w:hAnsi="Calibri" w:cs="Calibri"/>
        </w:rPr>
      </w:pPr>
    </w:p>
    <w:p w14:paraId="46357D26" w14:textId="77777777" w:rsidR="00A344A3" w:rsidRPr="00060534" w:rsidRDefault="00A344A3" w:rsidP="00B922A5">
      <w:pPr>
        <w:jc w:val="center"/>
        <w:rPr>
          <w:rFonts w:ascii="Calibri" w:hAnsi="Calibri" w:cs="Calibri"/>
        </w:rPr>
      </w:pPr>
    </w:p>
    <w:p w14:paraId="107F8351" w14:textId="77777777" w:rsidR="00B922A5" w:rsidRPr="00060534" w:rsidRDefault="00B922A5" w:rsidP="00B922A5">
      <w:pPr>
        <w:jc w:val="center"/>
        <w:rPr>
          <w:rFonts w:ascii="Calibri" w:hAnsi="Calibri" w:cs="Calibri"/>
          <w:i/>
          <w:iCs/>
          <w:sz w:val="20"/>
          <w:szCs w:val="20"/>
        </w:rPr>
      </w:pPr>
      <w:r w:rsidRPr="00060534">
        <w:rPr>
          <w:rFonts w:ascii="Calibri" w:hAnsi="Calibri" w:cs="Calibri"/>
          <w:i/>
          <w:iCs/>
          <w:sz w:val="20"/>
          <w:szCs w:val="20"/>
        </w:rPr>
        <w:t>FHQTC is committed to employment equity and strongly encourages applications from First Nations candidates.</w:t>
      </w:r>
    </w:p>
    <w:p w14:paraId="06DD71BA" w14:textId="77777777" w:rsidR="00B922A5" w:rsidRPr="00393744" w:rsidRDefault="00B922A5" w:rsidP="00B922A5">
      <w:pPr>
        <w:rPr>
          <w:rFonts w:ascii="Calibri" w:hAnsi="Calibri" w:cs="Calibri"/>
        </w:rPr>
      </w:pPr>
    </w:p>
    <w:sectPr w:rsidR="00B922A5" w:rsidRPr="0039374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566E" w14:textId="77777777" w:rsidR="006A514E" w:rsidRDefault="006A514E" w:rsidP="00596D99">
      <w:pPr>
        <w:spacing w:after="0" w:line="240" w:lineRule="auto"/>
      </w:pPr>
      <w:r>
        <w:separator/>
      </w:r>
    </w:p>
  </w:endnote>
  <w:endnote w:type="continuationSeparator" w:id="0">
    <w:p w14:paraId="3213104C" w14:textId="77777777" w:rsidR="006A514E" w:rsidRDefault="006A514E" w:rsidP="0059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7DE7" w14:textId="77777777" w:rsidR="00596D99" w:rsidRDefault="00596D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88A8" w14:textId="77777777" w:rsidR="00596D99" w:rsidRDefault="00596D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2375" w14:textId="77777777" w:rsidR="00596D99" w:rsidRDefault="00596D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D8E93" w14:textId="77777777" w:rsidR="006A514E" w:rsidRDefault="006A514E" w:rsidP="00596D99">
      <w:pPr>
        <w:spacing w:after="0" w:line="240" w:lineRule="auto"/>
      </w:pPr>
      <w:r>
        <w:separator/>
      </w:r>
    </w:p>
  </w:footnote>
  <w:footnote w:type="continuationSeparator" w:id="0">
    <w:p w14:paraId="1B202E05" w14:textId="77777777" w:rsidR="006A514E" w:rsidRDefault="006A514E" w:rsidP="00596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276B" w14:textId="77777777" w:rsidR="00596D99" w:rsidRDefault="00596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1C6E" w14:textId="2773BC43" w:rsidR="00596D99" w:rsidRDefault="00596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4CBC" w14:textId="77777777" w:rsidR="00596D99" w:rsidRDefault="00596D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D1704"/>
    <w:multiLevelType w:val="hybridMultilevel"/>
    <w:tmpl w:val="617E7D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4A631D8"/>
    <w:multiLevelType w:val="multilevel"/>
    <w:tmpl w:val="BDEC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E34008"/>
    <w:multiLevelType w:val="hybridMultilevel"/>
    <w:tmpl w:val="7E6690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2180AF0"/>
    <w:multiLevelType w:val="hybridMultilevel"/>
    <w:tmpl w:val="A95EEE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34F0F06"/>
    <w:multiLevelType w:val="multilevel"/>
    <w:tmpl w:val="3118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EF1CEF"/>
    <w:multiLevelType w:val="hybridMultilevel"/>
    <w:tmpl w:val="6C08FE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4C86D51"/>
    <w:multiLevelType w:val="multilevel"/>
    <w:tmpl w:val="0E66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144857"/>
    <w:multiLevelType w:val="multilevel"/>
    <w:tmpl w:val="FC9C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ED272A"/>
    <w:multiLevelType w:val="multilevel"/>
    <w:tmpl w:val="3F02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672B39"/>
    <w:multiLevelType w:val="multilevel"/>
    <w:tmpl w:val="D2DE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904742">
    <w:abstractNumId w:val="7"/>
  </w:num>
  <w:num w:numId="2" w16cid:durableId="745029181">
    <w:abstractNumId w:val="3"/>
  </w:num>
  <w:num w:numId="3" w16cid:durableId="571936897">
    <w:abstractNumId w:val="2"/>
  </w:num>
  <w:num w:numId="4" w16cid:durableId="887106786">
    <w:abstractNumId w:val="0"/>
  </w:num>
  <w:num w:numId="5" w16cid:durableId="1390690223">
    <w:abstractNumId w:val="5"/>
  </w:num>
  <w:num w:numId="6" w16cid:durableId="644892185">
    <w:abstractNumId w:val="1"/>
  </w:num>
  <w:num w:numId="7" w16cid:durableId="1865750692">
    <w:abstractNumId w:val="9"/>
  </w:num>
  <w:num w:numId="8" w16cid:durableId="1063141129">
    <w:abstractNumId w:val="8"/>
  </w:num>
  <w:num w:numId="9" w16cid:durableId="1144276785">
    <w:abstractNumId w:val="6"/>
  </w:num>
  <w:num w:numId="10" w16cid:durableId="621031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5C"/>
    <w:rsid w:val="00010E4F"/>
    <w:rsid w:val="00023A03"/>
    <w:rsid w:val="0006000E"/>
    <w:rsid w:val="0014472D"/>
    <w:rsid w:val="00250EBF"/>
    <w:rsid w:val="00327F90"/>
    <w:rsid w:val="004E3E34"/>
    <w:rsid w:val="00596D99"/>
    <w:rsid w:val="006A514E"/>
    <w:rsid w:val="0077185C"/>
    <w:rsid w:val="007E7C0E"/>
    <w:rsid w:val="009C4AD8"/>
    <w:rsid w:val="00A3183D"/>
    <w:rsid w:val="00A344A3"/>
    <w:rsid w:val="00A36DA8"/>
    <w:rsid w:val="00AE2004"/>
    <w:rsid w:val="00B922A5"/>
    <w:rsid w:val="00B94F7E"/>
    <w:rsid w:val="00D3365D"/>
    <w:rsid w:val="00DC72FC"/>
    <w:rsid w:val="00E07B69"/>
    <w:rsid w:val="00F33E55"/>
    <w:rsid w:val="00FD28BE"/>
    <w:rsid w:val="00FE78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34160"/>
  <w15:chartTrackingRefBased/>
  <w15:docId w15:val="{7962121F-E153-44F4-A18F-70C2CB56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8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8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8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8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8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85C"/>
    <w:rPr>
      <w:rFonts w:eastAsiaTheme="majorEastAsia" w:cstheme="majorBidi"/>
      <w:color w:val="272727" w:themeColor="text1" w:themeTint="D8"/>
    </w:rPr>
  </w:style>
  <w:style w:type="paragraph" w:styleId="Title">
    <w:name w:val="Title"/>
    <w:basedOn w:val="Normal"/>
    <w:next w:val="Normal"/>
    <w:link w:val="TitleChar"/>
    <w:uiPriority w:val="10"/>
    <w:qFormat/>
    <w:rsid w:val="00771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85C"/>
    <w:pPr>
      <w:spacing w:before="160"/>
      <w:jc w:val="center"/>
    </w:pPr>
    <w:rPr>
      <w:i/>
      <w:iCs/>
      <w:color w:val="404040" w:themeColor="text1" w:themeTint="BF"/>
    </w:rPr>
  </w:style>
  <w:style w:type="character" w:customStyle="1" w:styleId="QuoteChar">
    <w:name w:val="Quote Char"/>
    <w:basedOn w:val="DefaultParagraphFont"/>
    <w:link w:val="Quote"/>
    <w:uiPriority w:val="29"/>
    <w:rsid w:val="0077185C"/>
    <w:rPr>
      <w:i/>
      <w:iCs/>
      <w:color w:val="404040" w:themeColor="text1" w:themeTint="BF"/>
    </w:rPr>
  </w:style>
  <w:style w:type="paragraph" w:styleId="ListParagraph">
    <w:name w:val="List Paragraph"/>
    <w:basedOn w:val="Normal"/>
    <w:uiPriority w:val="34"/>
    <w:qFormat/>
    <w:rsid w:val="0077185C"/>
    <w:pPr>
      <w:ind w:left="720"/>
      <w:contextualSpacing/>
    </w:pPr>
  </w:style>
  <w:style w:type="character" w:styleId="IntenseEmphasis">
    <w:name w:val="Intense Emphasis"/>
    <w:basedOn w:val="DefaultParagraphFont"/>
    <w:uiPriority w:val="21"/>
    <w:qFormat/>
    <w:rsid w:val="0077185C"/>
    <w:rPr>
      <w:i/>
      <w:iCs/>
      <w:color w:val="0F4761" w:themeColor="accent1" w:themeShade="BF"/>
    </w:rPr>
  </w:style>
  <w:style w:type="paragraph" w:styleId="IntenseQuote">
    <w:name w:val="Intense Quote"/>
    <w:basedOn w:val="Normal"/>
    <w:next w:val="Normal"/>
    <w:link w:val="IntenseQuoteChar"/>
    <w:uiPriority w:val="30"/>
    <w:qFormat/>
    <w:rsid w:val="00771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85C"/>
    <w:rPr>
      <w:i/>
      <w:iCs/>
      <w:color w:val="0F4761" w:themeColor="accent1" w:themeShade="BF"/>
    </w:rPr>
  </w:style>
  <w:style w:type="character" w:styleId="IntenseReference">
    <w:name w:val="Intense Reference"/>
    <w:basedOn w:val="DefaultParagraphFont"/>
    <w:uiPriority w:val="32"/>
    <w:qFormat/>
    <w:rsid w:val="0077185C"/>
    <w:rPr>
      <w:b/>
      <w:bCs/>
      <w:smallCaps/>
      <w:color w:val="0F4761" w:themeColor="accent1" w:themeShade="BF"/>
      <w:spacing w:val="5"/>
    </w:rPr>
  </w:style>
  <w:style w:type="character" w:styleId="Hyperlink">
    <w:name w:val="Hyperlink"/>
    <w:basedOn w:val="DefaultParagraphFont"/>
    <w:uiPriority w:val="99"/>
    <w:unhideWhenUsed/>
    <w:rsid w:val="0077185C"/>
    <w:rPr>
      <w:color w:val="467886" w:themeColor="hyperlink"/>
      <w:u w:val="single"/>
    </w:rPr>
  </w:style>
  <w:style w:type="character" w:styleId="UnresolvedMention">
    <w:name w:val="Unresolved Mention"/>
    <w:basedOn w:val="DefaultParagraphFont"/>
    <w:uiPriority w:val="99"/>
    <w:semiHidden/>
    <w:unhideWhenUsed/>
    <w:rsid w:val="0077185C"/>
    <w:rPr>
      <w:color w:val="605E5C"/>
      <w:shd w:val="clear" w:color="auto" w:fill="E1DFDD"/>
    </w:rPr>
  </w:style>
  <w:style w:type="paragraph" w:styleId="Revision">
    <w:name w:val="Revision"/>
    <w:hidden/>
    <w:uiPriority w:val="99"/>
    <w:semiHidden/>
    <w:rsid w:val="00D3365D"/>
    <w:pPr>
      <w:spacing w:after="0" w:line="240" w:lineRule="auto"/>
    </w:pPr>
  </w:style>
  <w:style w:type="paragraph" w:styleId="Header">
    <w:name w:val="header"/>
    <w:basedOn w:val="Normal"/>
    <w:link w:val="HeaderChar"/>
    <w:uiPriority w:val="99"/>
    <w:unhideWhenUsed/>
    <w:rsid w:val="00596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D99"/>
  </w:style>
  <w:style w:type="paragraph" w:styleId="Footer">
    <w:name w:val="footer"/>
    <w:basedOn w:val="Normal"/>
    <w:link w:val="FooterChar"/>
    <w:uiPriority w:val="99"/>
    <w:unhideWhenUsed/>
    <w:rsid w:val="00596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fhqtc.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23B39-9E4C-4C98-970C-94DBB921E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Montgrand</dc:creator>
  <cp:keywords/>
  <dc:description/>
  <cp:lastModifiedBy>Stephanie Montgrand</cp:lastModifiedBy>
  <cp:revision>7</cp:revision>
  <cp:lastPrinted>2026-03-20T20:48:00Z</cp:lastPrinted>
  <dcterms:created xsi:type="dcterms:W3CDTF">2026-03-20T19:46:00Z</dcterms:created>
  <dcterms:modified xsi:type="dcterms:W3CDTF">2026-03-20T21:50:00Z</dcterms:modified>
</cp:coreProperties>
</file>